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-328930</wp:posOffset>
            </wp:positionV>
            <wp:extent cx="2522220" cy="645795"/>
            <wp:effectExtent l="0" t="0" r="11430" b="0"/>
            <wp:wrapNone/>
            <wp:docPr id="3" name="图片 3" descr="fs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srte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-347345</wp:posOffset>
                </wp:positionV>
                <wp:extent cx="3543300" cy="540385"/>
                <wp:effectExtent l="0" t="0" r="0" b="12065"/>
                <wp:wrapNone/>
                <wp:docPr id="5" name="对角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285" y="276225"/>
                          <a:ext cx="3543300" cy="58102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auto"/>
                              <w:ind w:left="0"/>
                              <w:jc w:val="center"/>
                              <w:rPr>
                                <w:rFonts w:hint="default" w:eastAsiaTheme="minor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WWW.FSRTEK.COM</w:t>
                            </w: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对角圆角矩形 7" o:spid="_x0000_s1026" style="position:absolute;left:0pt;margin-left:227.6pt;margin-top:-27.35pt;height:42.55pt;width:279pt;z-index:251660288;v-text-anchor:middle;mso-width-relative:page;mso-height-relative:page;" fillcolor="#007BD3" filled="t" stroked="f" coordsize="3543300,581025" o:gfxdata="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bsmXm2wAAAAsBAAAPAAAAAAAAAAEAIAAAACIAAABkcnMvZG93bnJldi54bWxQ&#10;SwECFAAUAAAACACHTuJA8aCzRGYCAAC5BAAADgAAAAAAAAABACAAAAAqAQAAZHJzL2Uyb0RvYy54&#10;bWxQSwUGAAAAAAYABgBZAQAAAgYAAAAA&#10;" path="m290512,0l3543300,0,3543300,0,3543300,290512c3543300,450957,3413233,581024,3252788,581024l0,581025,0,581025,0,290512c0,130067,130067,0,290512,0xe">
                <v:path textboxrect="0,0,3543300,581025" o:connectlocs="3543300,290512;1771650,581025;0,290512;1771650,0" o:connectangles="0,82,164,247"/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240" w:lineRule="auto"/>
                        <w:ind w:left="0"/>
                        <w:jc w:val="center"/>
                        <w:rPr>
                          <w:rFonts w:hint="default" w:eastAsiaTheme="minor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WWW.FSRTEK.COM</w:t>
                      </w: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hint="default" w:ascii="Arial" w:hAnsi="Arial" w:cs="Arial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sz w:val="48"/>
          <w:szCs w:val="48"/>
          <w:lang w:eastAsia="zh-CN"/>
        </w:rPr>
        <w:t>鞋垫压力传感器</w:t>
      </w:r>
    </w:p>
    <w:p>
      <w:pPr>
        <w:jc w:val="center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</w:rPr>
        <w:t>Model：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Insole FSR-12</w:t>
      </w:r>
    </w:p>
    <w:p>
      <w:pPr>
        <w:jc w:val="center"/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类型：矩阵式</w:t>
      </w: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hint="eastAsia" w:ascii="Arial" w:hAnsi="Arial" w:cs="Arial" w:eastAsiaTheme="minorEastAsia"/>
          <w:b/>
          <w:bCs/>
          <w:sz w:val="48"/>
          <w:szCs w:val="48"/>
          <w:lang w:eastAsia="zh-CN"/>
        </w:rPr>
      </w:pPr>
      <w:r>
        <w:rPr>
          <w:rFonts w:hint="eastAsia" w:ascii="Arial" w:hAnsi="Arial" w:cs="Arial" w:eastAsiaTheme="minorEastAsia"/>
          <w:b/>
          <w:bCs/>
          <w:sz w:val="48"/>
          <w:szCs w:val="48"/>
          <w:lang w:eastAsia="zh-CN"/>
        </w:rPr>
        <w:drawing>
          <wp:inline distT="0" distB="0" distL="114300" distR="114300">
            <wp:extent cx="5391150" cy="39624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jc w:val="both"/>
        <w:rPr>
          <w:rFonts w:ascii="Arial" w:hAnsi="Arial" w:cs="Arial"/>
          <w:b/>
          <w:bCs/>
          <w:sz w:val="4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-1139825</wp:posOffset>
                </wp:positionH>
                <wp:positionV relativeFrom="page">
                  <wp:posOffset>9659620</wp:posOffset>
                </wp:positionV>
                <wp:extent cx="8271510" cy="1066800"/>
                <wp:effectExtent l="0" t="0" r="1524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1510" cy="1066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/>
                              <w:jc w:val="center"/>
                              <w:textAlignment w:val="baseline"/>
                            </w:pPr>
                            <w:bookmarkStart w:id="0" w:name="OLE_LINK1"/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Nanjing Momao Electronic Technology Co.,Ltd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Add: Room 207,Building 3,Tongxinyuan technology innovation center,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 xml:space="preserve">         No.402, Yinfu street,Jiangning District,Nanjing,China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Tel：+86 25-52104047</w:t>
                            </w:r>
                          </w:p>
                          <w:bookmarkEnd w:id="0"/>
                          <w:p>
                            <w:pPr>
                              <w:pStyle w:val="3"/>
                              <w:ind w:left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75pt;margin-top:760.6pt;height:84pt;width:651.3pt;mso-position-vertical-relative:page;z-index:251661312;v-text-anchor:middle;mso-width-relative:page;mso-height-relative:page;" fillcolor="#007BD3" filled="t" stroked="f" coordsize="21600,21600" o:gfxdata="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hX6EdwAAAAPAQAADwAAAAAAAAABACAAAAAiAAAAZHJzL2Rvd25yZXYueG1sUEsBAhQA&#10;FAAAAAgAh07iQJw048cnAgAAVgQAAA4AAAAAAAAAAQAgAAAAKwEAAGRycy9lMm9Eb2MueG1sUEsF&#10;BgAAAAAGAAYAWQEAAMQF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/>
                        <w:jc w:val="center"/>
                        <w:textAlignment w:val="baseline"/>
                      </w:pPr>
                      <w:bookmarkStart w:id="0" w:name="OLE_LINK1"/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Nanjing Momao Electronic Technology Co.,Ltd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Add: Room 207,Building 3,Tongxinyuan technology innovation center,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 xml:space="preserve">         No.402, Yinfu street,Jiangning District,Nanjing,China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Tel：+86 25-52104047</w:t>
                      </w:r>
                    </w:p>
                    <w:bookmarkEnd w:id="0"/>
                    <w:p>
                      <w:pPr>
                        <w:pStyle w:val="3"/>
                        <w:ind w:left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-328930</wp:posOffset>
            </wp:positionV>
            <wp:extent cx="2522220" cy="645795"/>
            <wp:effectExtent l="0" t="0" r="11430" b="0"/>
            <wp:wrapNone/>
            <wp:docPr id="21" name="图片 21" descr="fs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srte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-347345</wp:posOffset>
                </wp:positionV>
                <wp:extent cx="3543300" cy="540385"/>
                <wp:effectExtent l="0" t="0" r="0" b="12065"/>
                <wp:wrapNone/>
                <wp:docPr id="22" name="对角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4038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auto"/>
                              <w:ind w:left="0"/>
                              <w:jc w:val="center"/>
                              <w:rPr>
                                <w:rFonts w:hint="default" w:eastAsiaTheme="minor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WWW.FSRTEK.COM</w:t>
                            </w: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对角圆角矩形 7" o:spid="_x0000_s1026" style="position:absolute;left:0pt;margin-left:227.6pt;margin-top:-27.35pt;height:42.55pt;width:279pt;z-index:251664384;v-text-anchor:middle;mso-width-relative:page;mso-height-relative:page;" fillcolor="#007BD3" filled="t" stroked="f" coordsize="3543300,540385" o:gfxdata="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kS1M9kAAAALAQAADwAAAAAAAAABACAAAAAiAAAAZHJzL2Rvd25yZXYueG1sUEsBAhQAFAAAAAgA&#10;h07iQE/gngVdAgAArwQAAA4AAAAAAAAAAQAgAAAAKAEAAGRycy9lMm9Eb2MueG1sUEsFBgAAAAAG&#10;AAYAWQEAAPcFAAAAAA==&#10;" path="m270192,0l3543300,0,3543300,0,3543300,270192c3543300,419415,3422331,540384,3273108,540384l0,540385,0,540385,0,270192c0,120969,120969,0,270192,0xe">
                <v:path textboxrect="0,0,3543300,540385" o:connectlocs="3543300,270192;1771650,540385;0,270192;1771650,0" o:connectangles="0,82,164,247"/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240" w:lineRule="auto"/>
                        <w:ind w:left="0"/>
                        <w:jc w:val="center"/>
                        <w:rPr>
                          <w:rFonts w:hint="default" w:eastAsiaTheme="minor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WWW.FSRTEK.COM</w:t>
                      </w: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color w:val="0070C0"/>
          <w:sz w:val="28"/>
          <w:szCs w:val="36"/>
        </w:rPr>
      </w:pPr>
      <w:r>
        <w:rPr>
          <w:rFonts w:hint="eastAsia"/>
          <w:b/>
          <w:bCs/>
          <w:color w:val="0070C0"/>
          <w:sz w:val="28"/>
          <w:szCs w:val="36"/>
        </w:rPr>
        <w:t>Description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/描述</w:t>
      </w:r>
      <w:r>
        <w:rPr>
          <w:rFonts w:hint="eastAsia"/>
          <w:b/>
          <w:bCs/>
          <w:color w:val="0070C0"/>
          <w:sz w:val="28"/>
          <w:szCs w:val="36"/>
        </w:rPr>
        <w:t xml:space="preserve"> ：</w:t>
      </w:r>
    </w:p>
    <w:p>
      <w:pPr>
        <w:jc w:val="left"/>
        <w:rPr>
          <w:rFonts w:hint="eastAsia" w:hAnsi="Arial" w:cs="Arial" w:asciiTheme="minorAscii"/>
          <w:b/>
          <w:bCs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This type of product is used in the insole,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to measure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the pressure distribution and dynamic changes of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>on the insole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. This product has a total of 12 sensing points, evenly distributed in the contact position between the foot and the insole, can collect the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force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applied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positions and pressure changes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information when user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walking, running, jumping.</w:t>
      </w:r>
    </w:p>
    <w:p>
      <w:pPr>
        <w:jc w:val="left"/>
        <w:rPr>
          <w:rFonts w:hint="eastAsia" w:hAnsi="Arial" w:cs="Arial" w:asciiTheme="minorAscii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Arial" w:cs="Arial" w:asciiTheme="minorAscii"/>
          <w:b w:val="0"/>
          <w:bCs w:val="0"/>
          <w:sz w:val="21"/>
          <w:szCs w:val="21"/>
          <w:lang w:eastAsia="zh-CN"/>
        </w:rPr>
        <w:t>本型号产品是用于鞋垫中，测量足底压力分布及动态变化的压力传感器。本产品共计有</w:t>
      </w:r>
      <w:r>
        <w:rPr>
          <w:rFonts w:hint="eastAsia" w:hAnsi="Arial" w:cs="Arial" w:asciiTheme="minorAscii"/>
          <w:b w:val="0"/>
          <w:bCs w:val="0"/>
          <w:sz w:val="21"/>
          <w:szCs w:val="21"/>
          <w:lang w:val="en-US" w:eastAsia="zh-CN"/>
        </w:rPr>
        <w:t>12个感应点，均匀分布于脚掌和鞋垫的接触位置，可以采集正常行走，跑步，跳跃过程中的不同发力点位置和压力大小变化。</w:t>
      </w:r>
    </w:p>
    <w:p>
      <w:pPr>
        <w:jc w:val="left"/>
        <w:rPr>
          <w:rFonts w:hint="default" w:hAnsi="Arial" w:cs="Arial" w:asciiTheme="minorAscii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  <w:r>
        <w:rPr>
          <w:rFonts w:hint="eastAsia"/>
          <w:b/>
          <w:bCs/>
          <w:color w:val="0070C0"/>
          <w:sz w:val="28"/>
          <w:szCs w:val="36"/>
        </w:rPr>
        <w:t>Features and Benefits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/优点</w:t>
      </w:r>
      <w:r>
        <w:rPr>
          <w:rFonts w:hint="eastAsia"/>
          <w:b/>
          <w:bCs/>
          <w:color w:val="0070C0"/>
          <w:sz w:val="28"/>
          <w:szCs w:val="36"/>
        </w:rPr>
        <w:t xml:space="preserve"> ：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Sensitive response - minimum trigger force at each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sensor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point is 50g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反应灵敏-每个感应点最低触发力为50g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Large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force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range - each insole can withstand more than 100KG of pressure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大量程-每只鞋垫可以承受100KG以上的压力 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Ultra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thin -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the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sensor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total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thickness is about 0.3mm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超薄-传感器厚度约为0.3mm</w:t>
      </w:r>
    </w:p>
    <w:p>
      <w:pP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Convenient data acquisition - using matrix circuit design, easy to collect pressure distribution and change data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方便数据采集-采用矩阵式电路设计，方便采集压力分布和变化数据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Convenient installation and integration - our company can provide data acquisition and transmission module, you can easily complete the installation of the collector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方便安装集成-我公司可提供数据采集和传输模块，可以轻松完成采集器的安装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Low Cost - This sensor offers a low cost advantage over other forms of sensors, especially for multi-point distributed acquisition pressure applications.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成本低廉-相对于其他形式的传感器，特别在实现多点分布采集压力的用途上，本传感器有很好的低成本优势。</w:t>
      </w:r>
    </w:p>
    <w:p>
      <w:pPr>
        <w:jc w:val="center"/>
        <w:rPr>
          <w:rFonts w:hAnsi="Arial" w:cs="Arial" w:asciiTheme="minorAscii"/>
          <w:b/>
          <w:bCs/>
          <w:sz w:val="21"/>
          <w:szCs w:val="21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Photo/产品照片</w:t>
      </w:r>
      <w:r>
        <w:rPr>
          <w:rFonts w:hint="eastAsia"/>
          <w:b/>
          <w:bCs/>
          <w:color w:val="0070C0"/>
          <w:sz w:val="28"/>
          <w:szCs w:val="36"/>
        </w:rPr>
        <w:t>：</w:t>
      </w:r>
    </w:p>
    <w:p>
      <w:r>
        <w:drawing>
          <wp:inline distT="0" distB="0" distL="114300" distR="114300">
            <wp:extent cx="3972560" cy="2733040"/>
            <wp:effectExtent l="0" t="0" r="889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</w:p>
    <w:p>
      <w:pPr>
        <w:jc w:val="left"/>
        <w:rPr>
          <w:rFonts w:hAnsi="Arial" w:cs="Arial" w:asciiTheme="minorAscii"/>
          <w:b/>
          <w:bCs/>
          <w:sz w:val="21"/>
          <w:szCs w:val="21"/>
        </w:rPr>
      </w:pPr>
    </w:p>
    <w:p>
      <w:pPr>
        <w:jc w:val="left"/>
        <w:rPr>
          <w:rFonts w:hAnsi="Arial" w:cs="Arial" w:asciiTheme="minorAscii"/>
          <w:b/>
          <w:bCs/>
          <w:sz w:val="21"/>
          <w:szCs w:val="21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-328930</wp:posOffset>
            </wp:positionV>
            <wp:extent cx="2522220" cy="645795"/>
            <wp:effectExtent l="0" t="0" r="11430" b="0"/>
            <wp:wrapNone/>
            <wp:docPr id="23" name="图片 23" descr="fs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srte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-347345</wp:posOffset>
                </wp:positionV>
                <wp:extent cx="3543300" cy="540385"/>
                <wp:effectExtent l="0" t="0" r="0" b="12065"/>
                <wp:wrapNone/>
                <wp:docPr id="24" name="对角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4038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auto"/>
                              <w:ind w:left="0"/>
                              <w:jc w:val="center"/>
                              <w:rPr>
                                <w:rFonts w:hint="default" w:eastAsiaTheme="minor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WWW.FSRTEK.COM</w:t>
                            </w: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3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对角圆角矩形 7" o:spid="_x0000_s1026" style="position:absolute;left:0pt;margin-left:227.6pt;margin-top:-27.35pt;height:42.55pt;width:279pt;z-index:251666432;v-text-anchor:middle;mso-width-relative:page;mso-height-relative:page;" fillcolor="#007BD3" filled="t" stroked="f" coordsize="3543300,540385" o:gfxdata="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2&#10;RLUz2QAAAAsBAAAPAAAAAAAAAAEAIAAAACIAAABkcnMvZG93bnJldi54bWxQSwECFAAUAAAACACH&#10;TuJAXrUFelwCAACvBAAADgAAAAAAAAABACAAAAAoAQAAZHJzL2Uyb0RvYy54bWxQSwUGAAAAAAYA&#10;BgBZAQAA9gUAAAAA&#10;" path="m270192,0l3543300,0,3543300,0,3543300,270192c3543300,419415,3422331,540384,3273108,540384l0,540385,0,540385,0,270192c0,120969,120969,0,270192,0xe">
                <v:path textboxrect="0,0,3543300,540385" o:connectlocs="3543300,270192;1771650,540385;0,270192;1771650,0" o:connectangles="0,82,164,247"/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240" w:lineRule="auto"/>
                        <w:ind w:left="0"/>
                        <w:jc w:val="center"/>
                        <w:rPr>
                          <w:rFonts w:hint="default" w:eastAsiaTheme="minor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WWW.FSRTEK.COM</w:t>
                      </w: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  <w:p>
                      <w:pPr>
                        <w:pStyle w:val="3"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Ansi="Arial" w:cs="Arial" w:asciiTheme="minorAscii"/>
          <w:b/>
          <w:bCs/>
          <w:sz w:val="21"/>
          <w:szCs w:val="21"/>
        </w:rPr>
      </w:pPr>
    </w:p>
    <w:p>
      <w:pPr>
        <w:rPr>
          <w:rFonts w:hint="eastAsia"/>
          <w:b/>
          <w:bCs/>
          <w:color w:val="0070C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Size/尺寸 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5840" cy="4959985"/>
            <wp:effectExtent l="0" t="0" r="3810" b="1206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95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70C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Structure /结构: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1500505</wp:posOffset>
                </wp:positionV>
                <wp:extent cx="2105025" cy="2946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隔层，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0.03mm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pt;margin-top:118.15pt;height:23.2pt;width:165.75pt;z-index:251669504;mso-width-relative:page;mso-height-relative:page;" filled="f" stroked="f" coordsize="21600,21600" o:gfxdata="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NKh1LcAAAACwEAAA8AAAAAAAAAAQAgAAAAIgAA&#10;AGRycy9kb3ducmV2LnhtbFBLAQIUABQAAAAIAIdO4kA22vlI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隔层，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0.03mm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2237105</wp:posOffset>
                </wp:positionV>
                <wp:extent cx="2105025" cy="2946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下电路，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0.125mm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65pt;margin-top:176.15pt;height:23.2pt;width:165.75pt;z-index:251668480;mso-width-relative:page;mso-height-relative:page;" filled="f" stroked="f" coordsize="21600,21600" o:gfxdata="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d1cUdwAAAALAQAADwAAAAAAAAABACAAAAAiAAAA&#10;ZHJzL2Rvd25yZXYueG1sUEsBAhQAFAAAAAgAh07iQF0rJIU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下电路，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0.125mm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965835</wp:posOffset>
                </wp:positionV>
                <wp:extent cx="2105025" cy="294640"/>
                <wp:effectExtent l="0" t="0" r="952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5840" y="8476615"/>
                          <a:ext cx="210502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上电路，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0.125mm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1pt;margin-top:76.05pt;height:23.2pt;width:165.75pt;z-index:251667456;mso-width-relative:page;mso-height-relative:page;" filled="f" stroked="f" coordsize="21600,21600" o:gfxdata="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/Fb6NsAAAALAQAADwAAAAAA&#10;AAABACAAAAAiAAAAZHJzL2Rvd25yZXYueG1sUEsBAhQAFAAAAAgAh07iQOw0Gsp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上电路，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0.125mm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06925" cy="2732405"/>
            <wp:effectExtent l="0" t="0" r="3175" b="1079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0070C0"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color w:val="0070C0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70C0"/>
          <w:sz w:val="28"/>
          <w:szCs w:val="36"/>
          <w:lang w:val="en-US" w:eastAsia="zh-CN"/>
        </w:rPr>
        <w:t>Specification：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5"/>
        <w:gridCol w:w="4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shd w:val="clear" w:color="auto" w:fill="0766D4"/>
          </w:tcPr>
          <w:p>
            <w:pPr>
              <w:jc w:val="center"/>
              <w:rPr>
                <w:rFonts w:hint="default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Item</w:t>
            </w:r>
            <w:r>
              <w:rPr>
                <w:rFonts w:hint="eastAsia" w:ascii="Arial" w:hAnsi="Arial" w:cs="Arial"/>
                <w:color w:val="FFFFFF"/>
                <w:sz w:val="28"/>
                <w:szCs w:val="28"/>
                <w:lang w:val="en-US" w:eastAsia="zh-CN"/>
              </w:rPr>
              <w:t>/项目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shd w:val="clear" w:color="auto" w:fill="0766D4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FFFFFF"/>
                <w:sz w:val="28"/>
                <w:szCs w:val="28"/>
              </w:rPr>
              <w:t>Data</w:t>
            </w:r>
            <w:r>
              <w:rPr>
                <w:rFonts w:hint="eastAsia" w:ascii="Arial" w:hAnsi="Arial" w:cs="Arial"/>
                <w:color w:val="FFFFFF"/>
                <w:sz w:val="28"/>
                <w:szCs w:val="28"/>
                <w:lang w:val="en-US" w:eastAsia="zh-CN"/>
              </w:rPr>
              <w:t>/数据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Sens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or size(single point sensor)/单感应点尺寸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20.5*11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Sensor quantity/感应点数量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Force measure range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(single point sensor)/单感应点量程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G ~ 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Force measure range(1 piece insole sensor)/正片传感器量程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10KG~100KG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FSR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Thickness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/传感器厚度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&lt;0.3mm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Force repeatable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part to part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/不同感应点的重复性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Off resistance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/无压力时电阻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Force resolution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/力测量方式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Continuous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>（连续测量）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Response time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/反应时间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&lt;1 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Operating temperature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/工作温度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℃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~60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Life time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/使用寿命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&gt; 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million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/200万次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5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Connector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/连接器型号</w:t>
            </w:r>
          </w:p>
        </w:tc>
        <w:tc>
          <w:tcPr>
            <w:tcW w:w="4847" w:type="dxa"/>
            <w:tcBorders>
              <w:top w:val="dotted" w:color="9CC2E5" w:themeColor="accent1" w:themeTint="99" w:sz="6" w:space="0"/>
              <w:left w:val="dotted" w:color="9CC2E5" w:themeColor="accent1" w:themeTint="99" w:sz="6" w:space="0"/>
              <w:bottom w:val="dotted" w:color="9CC2E5" w:themeColor="accent1" w:themeTint="99" w:sz="6" w:space="0"/>
              <w:right w:val="dotted" w:color="9CC2E5" w:themeColor="accent1" w:themeTint="99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b/>
                <w:bCs/>
                <w:color w:val="0070C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Female 2.54mm / Male pins 2.54 / FPC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2.54 or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1.0mm</w:t>
            </w:r>
          </w:p>
        </w:tc>
      </w:tr>
    </w:tbl>
    <w:p>
      <w:pPr>
        <w:rPr>
          <w:rFonts w:hint="default"/>
          <w:b/>
          <w:bCs/>
          <w:color w:val="0070C0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70C0"/>
          <w:sz w:val="28"/>
          <w:szCs w:val="36"/>
          <w:lang w:val="en-US" w:eastAsia="zh-CN"/>
        </w:rPr>
        <w:t>Application Information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/使用说明</w:t>
      </w:r>
      <w:r>
        <w:rPr>
          <w:rFonts w:hint="default"/>
          <w:b/>
          <w:bCs/>
          <w:color w:val="0070C0"/>
          <w:sz w:val="28"/>
          <w:szCs w:val="36"/>
          <w:lang w:val="en-US" w:eastAsia="zh-CN"/>
        </w:rPr>
        <w:t>：</w:t>
      </w:r>
    </w:p>
    <w:p>
      <w:pP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The Foot Pressure Sensor is a matrix pressure sensor that can be interpreted as a 3 row by 4 column matrix circuit design with a total of 12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sensor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points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. There are two circuits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layer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on the structure, the upper circuit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layer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connector has 3PINs, the lower circuit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layer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connector has 4PINs.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Usually when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olor w:val="2E3033"/>
          <w:spacing w:val="0"/>
          <w:sz w:val="21"/>
          <w:szCs w:val="21"/>
          <w:shd w:val="clear" w:fill="FFFFFF"/>
          <w:lang w:val="en-US" w:eastAsia="zh-CN"/>
        </w:rPr>
        <w:t>integrate the insole to PCB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, the three PINs of the upper circuit can be connected to the channel switch chip, an RM is connected in series on each PIN, and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connect to GND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.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>T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he four pins of the lower circuit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are connected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to the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>ADC1~4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(as shown in the figure below). At the beginning of the operation, the switch channel chip will turn on the power channel CH1~CH3 in turn, and the MCU will collect the voltage on ADC1~ADC4 in turn,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By 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>compare and calculate the data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 xml:space="preserve"> from ADC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, and obtain the distribution information of the pressure weight at all the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>sensor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</w:rPr>
        <w:t xml:space="preserve"> points.</w:t>
      </w:r>
    </w:p>
    <w:p>
      <w:pP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  <w:t>Tips:The order of collecting voltage is as followed.CH1 is open(at same time CH2&amp;3 are closed),MCU collect the voltage from ADC1 to ADC4,these voltages are form Sensor point 1~4#,then close CH1 and open CH2,MCU collect the voltage from ADC1 to ADC4,these voltages are form Sensor point 5~8#,then close CH2 and open CH3,MCU collect the voltage from ADC1 to ADC4,these voltages are form Sensor point 9~12#.</w:t>
      </w:r>
    </w:p>
    <w:p>
      <w:pP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313690</wp:posOffset>
            </wp:positionV>
            <wp:extent cx="1795780" cy="1719580"/>
            <wp:effectExtent l="0" t="0" r="13970" b="13970"/>
            <wp:wrapTight wrapText="bothSides">
              <wp:wrapPolygon>
                <wp:start x="0" y="0"/>
                <wp:lineTo x="0" y="21297"/>
                <wp:lineTo x="21310" y="21297"/>
                <wp:lineTo x="21310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>这款足底压力传感器是矩阵式压力传感器，可以理解为3行*4列的矩阵线路设计，共计有12个点。结构上有上下两层电路，上电路接头有3PINs,下电路接头有4PINs.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通常连接鞋垫压力传感器时可以</w:t>
      </w:r>
      <w:bookmarkStart w:id="1" w:name="_GoBack"/>
      <w:bookmarkEnd w:id="1"/>
      <w:r>
        <w:rPr>
          <w:rFonts w:hint="eastAsia"/>
          <w:b w:val="0"/>
          <w:bCs w:val="0"/>
          <w:lang w:val="en-US" w:eastAsia="zh-CN"/>
        </w:rPr>
        <w:t>将上电路3个PIN连接到通道开关芯片，并且在每一个PIN的连接上串联一个RM，并且接地。将下电路的4个PIN分别连到ADC1~4采集器上（如下图）。开始工作时，开关通道芯片依次循环的打开电源通道CH1~CH3，MCU依次采集ADC1~ADC4上的电压，并且将数据进行比较和计算，获得在所有感应点上压力轻重的分布信息。</w:t>
      </w:r>
    </w:p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-1139825</wp:posOffset>
                </wp:positionH>
                <wp:positionV relativeFrom="page">
                  <wp:posOffset>9659620</wp:posOffset>
                </wp:positionV>
                <wp:extent cx="8271510" cy="1066800"/>
                <wp:effectExtent l="0" t="0" r="1524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1510" cy="1066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Nanjing Momao Electronic Technology Co.,Ltd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Add: Room 207,Building 3,Tongxinyuan technology innovation center,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 xml:space="preserve">         No.402, Yinfu street,Jiangning District,Nanjing,China</w:t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eastAsia="等线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Tel：+86 25-52104047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75pt;margin-top:760.6pt;height:84pt;width:651.3pt;mso-position-vertical-relative:page;z-index:251662336;v-text-anchor:middle;mso-width-relative:page;mso-height-relative:page;" fillcolor="#007BD3" filled="t" stroked="f" coordsize="21600,21600" o:gfxdata="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hX6EdwAAAAPAQAADwAAAAAAAAABACAAAAAiAAAAZHJzL2Rvd25yZXYueG1sUEsBAhQA&#10;FAAAAAgAh07iQM6DVeAnAgAAVgQAAA4AAAAAAAAAAQAgAAAAKwEAAGRycy9lMm9Eb2MueG1sUEsF&#10;BgAAAAAGAAYAWQEAAMQF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Nanjing Momao Electronic Technology Co.,Ltd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Add: Room 207,Building 3,Tongxinyuan technology innovation center,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 xml:space="preserve">         No.402, Yinfu street,Jiangning District,Nanjing,China</w:t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 w:eastAsia="等线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Tel：+86 25-52104047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E9"/>
    <w:rsid w:val="00142D85"/>
    <w:rsid w:val="00311E0C"/>
    <w:rsid w:val="004519E9"/>
    <w:rsid w:val="007621B8"/>
    <w:rsid w:val="00900831"/>
    <w:rsid w:val="00A443CB"/>
    <w:rsid w:val="00B30BE4"/>
    <w:rsid w:val="00BC0FAE"/>
    <w:rsid w:val="00CE0719"/>
    <w:rsid w:val="00F623F3"/>
    <w:rsid w:val="04DF52E7"/>
    <w:rsid w:val="0AC06266"/>
    <w:rsid w:val="0BF80B56"/>
    <w:rsid w:val="116A2732"/>
    <w:rsid w:val="124650E2"/>
    <w:rsid w:val="128D7CE5"/>
    <w:rsid w:val="178809F5"/>
    <w:rsid w:val="188621A7"/>
    <w:rsid w:val="1BDB1DDC"/>
    <w:rsid w:val="1D525104"/>
    <w:rsid w:val="208B0A8C"/>
    <w:rsid w:val="25DB0925"/>
    <w:rsid w:val="25E9581C"/>
    <w:rsid w:val="268B6C32"/>
    <w:rsid w:val="281860DB"/>
    <w:rsid w:val="28EB00B2"/>
    <w:rsid w:val="290B71DA"/>
    <w:rsid w:val="291F1DEF"/>
    <w:rsid w:val="2A5B3CAE"/>
    <w:rsid w:val="2B066CA2"/>
    <w:rsid w:val="2E9B51F5"/>
    <w:rsid w:val="2FF064FB"/>
    <w:rsid w:val="323E568C"/>
    <w:rsid w:val="33E67796"/>
    <w:rsid w:val="386822A0"/>
    <w:rsid w:val="3DA74DD9"/>
    <w:rsid w:val="3EFB29B5"/>
    <w:rsid w:val="3FE51334"/>
    <w:rsid w:val="40780B5D"/>
    <w:rsid w:val="4C1472F7"/>
    <w:rsid w:val="53A96778"/>
    <w:rsid w:val="54CF0383"/>
    <w:rsid w:val="55B771C7"/>
    <w:rsid w:val="5634002D"/>
    <w:rsid w:val="57B812DC"/>
    <w:rsid w:val="59C841D4"/>
    <w:rsid w:val="5A291548"/>
    <w:rsid w:val="5BCA4817"/>
    <w:rsid w:val="5DD73415"/>
    <w:rsid w:val="683F1242"/>
    <w:rsid w:val="6A7950F3"/>
    <w:rsid w:val="6BC6489B"/>
    <w:rsid w:val="6CA03D8C"/>
    <w:rsid w:val="6CCE64A4"/>
    <w:rsid w:val="6D633373"/>
    <w:rsid w:val="7117684B"/>
    <w:rsid w:val="73157441"/>
    <w:rsid w:val="741110E4"/>
    <w:rsid w:val="74BF3EDB"/>
    <w:rsid w:val="773A08ED"/>
    <w:rsid w:val="77454E9F"/>
    <w:rsid w:val="78D655AB"/>
    <w:rsid w:val="7F1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666666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666666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current2"/>
    <w:basedOn w:val="6"/>
    <w:qFormat/>
    <w:uiPriority w:val="0"/>
    <w:rPr>
      <w:bdr w:val="single" w:color="AAAAAA" w:sz="6" w:space="0"/>
    </w:rPr>
  </w:style>
  <w:style w:type="character" w:customStyle="1" w:styleId="16">
    <w:name w:val="name"/>
    <w:basedOn w:val="6"/>
    <w:qFormat/>
    <w:uiPriority w:val="0"/>
    <w:rPr>
      <w:color w:val="2C7199"/>
    </w:rPr>
  </w:style>
  <w:style w:type="character" w:customStyle="1" w:styleId="17">
    <w:name w:val="time"/>
    <w:basedOn w:val="6"/>
    <w:qFormat/>
    <w:uiPriority w:val="0"/>
    <w:rPr>
      <w:color w:val="999999"/>
    </w:rPr>
  </w:style>
  <w:style w:type="character" w:customStyle="1" w:styleId="18">
    <w:name w:val="text"/>
    <w:basedOn w:val="6"/>
    <w:qFormat/>
    <w:uiPriority w:val="0"/>
  </w:style>
  <w:style w:type="character" w:customStyle="1" w:styleId="19">
    <w:name w:val="text1"/>
    <w:basedOn w:val="6"/>
    <w:qFormat/>
    <w:uiPriority w:val="0"/>
  </w:style>
  <w:style w:type="character" w:customStyle="1" w:styleId="20">
    <w:name w:val="nolink"/>
    <w:basedOn w:val="6"/>
    <w:qFormat/>
    <w:uiPriority w:val="0"/>
    <w:rPr>
      <w:bdr w:val="single" w:color="AAAAAA" w:sz="6" w:space="0"/>
    </w:rPr>
  </w:style>
  <w:style w:type="character" w:customStyle="1" w:styleId="21">
    <w:name w:val="pages"/>
    <w:basedOn w:val="6"/>
    <w:qFormat/>
    <w:uiPriority w:val="0"/>
    <w:rPr>
      <w:bdr w:val="single" w:color="CCCCCC" w:sz="6" w:space="0"/>
    </w:rPr>
  </w:style>
  <w:style w:type="character" w:customStyle="1" w:styleId="22">
    <w:name w:val="extend"/>
    <w:basedOn w:val="6"/>
    <w:qFormat/>
    <w:uiPriority w:val="0"/>
    <w:rPr>
      <w:bdr w:val="single" w:color="CCCCCC" w:sz="6" w:space="0"/>
    </w:rPr>
  </w:style>
  <w:style w:type="character" w:customStyle="1" w:styleId="2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2351</Characters>
  <Lines>19</Lines>
  <Paragraphs>5</Paragraphs>
  <TotalTime>1</TotalTime>
  <ScaleCrop>false</ScaleCrop>
  <LinksUpToDate>false</LinksUpToDate>
  <CharactersWithSpaces>2758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喜欢你离我远一点</cp:lastModifiedBy>
  <dcterms:modified xsi:type="dcterms:W3CDTF">2021-06-25T08:56:42Z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DF3C730B93384712949F04A2F401760C</vt:lpwstr>
  </property>
</Properties>
</file>